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19367" w14:textId="5E5ECD8B" w:rsidR="00525CCE" w:rsidRPr="00A46A29" w:rsidRDefault="00A46A29" w:rsidP="00525C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A29">
        <w:rPr>
          <w:rFonts w:ascii="Times New Roman" w:hAnsi="Times New Roman" w:cs="Times New Roman"/>
          <w:b/>
          <w:sz w:val="28"/>
          <w:szCs w:val="28"/>
        </w:rPr>
        <w:t>Н</w:t>
      </w:r>
      <w:r w:rsidR="00BB253C">
        <w:rPr>
          <w:rFonts w:ascii="Times New Roman" w:hAnsi="Times New Roman" w:cs="Times New Roman"/>
          <w:b/>
          <w:sz w:val="28"/>
          <w:szCs w:val="28"/>
        </w:rPr>
        <w:t xml:space="preserve">аставна јединица </w:t>
      </w:r>
      <w:r w:rsidR="00525CCE">
        <w:rPr>
          <w:rFonts w:ascii="Times New Roman" w:hAnsi="Times New Roman" w:cs="Times New Roman"/>
          <w:b/>
          <w:sz w:val="28"/>
          <w:szCs w:val="28"/>
        </w:rPr>
        <w:t>6</w:t>
      </w:r>
    </w:p>
    <w:p w14:paraId="7820CAB4" w14:textId="77777777" w:rsidR="00A46A29" w:rsidRDefault="00A46A29" w:rsidP="00A46A2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46A29">
        <w:rPr>
          <w:rFonts w:ascii="Times New Roman" w:hAnsi="Times New Roman" w:cs="Times New Roman"/>
          <w:sz w:val="24"/>
          <w:szCs w:val="24"/>
        </w:rPr>
        <w:t>Питања</w:t>
      </w:r>
      <w:r>
        <w:rPr>
          <w:rFonts w:ascii="Times New Roman" w:hAnsi="Times New Roman" w:cs="Times New Roman"/>
          <w:sz w:val="24"/>
          <w:szCs w:val="24"/>
        </w:rPr>
        <w:t>-</w:t>
      </w:r>
    </w:p>
    <w:p w14:paraId="1D0D5800" w14:textId="77777777" w:rsidR="00A46A29" w:rsidRDefault="00A46A29" w:rsidP="00A46A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F5AE2D" w14:textId="77777777" w:rsidR="00A46A29" w:rsidRP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A29">
        <w:rPr>
          <w:rFonts w:ascii="Times New Roman" w:hAnsi="Times New Roman" w:cs="Times New Roman"/>
          <w:sz w:val="24"/>
          <w:szCs w:val="24"/>
        </w:rPr>
        <w:t>Структура и облик бактеријских ћелија</w:t>
      </w:r>
    </w:p>
    <w:p w14:paraId="2327B457" w14:textId="77777777" w:rsidR="00A46A29" w:rsidRP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A29">
        <w:rPr>
          <w:rFonts w:ascii="Times New Roman" w:hAnsi="Times New Roman" w:cs="Times New Roman"/>
          <w:sz w:val="24"/>
          <w:szCs w:val="24"/>
        </w:rPr>
        <w:t>Ћелијски зид G+ бактерија</w:t>
      </w:r>
    </w:p>
    <w:p w14:paraId="453E25BA" w14:textId="77777777" w:rsidR="00A46A29" w:rsidRP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A29">
        <w:rPr>
          <w:rFonts w:ascii="Times New Roman" w:hAnsi="Times New Roman" w:cs="Times New Roman"/>
          <w:sz w:val="24"/>
          <w:szCs w:val="24"/>
        </w:rPr>
        <w:t>Ћелијски зид G- бактерија</w:t>
      </w:r>
    </w:p>
    <w:p w14:paraId="7C3A2C47" w14:textId="77777777" w:rsidR="00A46A29" w:rsidRP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A29">
        <w:rPr>
          <w:rFonts w:ascii="Times New Roman" w:hAnsi="Times New Roman" w:cs="Times New Roman"/>
          <w:sz w:val="24"/>
          <w:szCs w:val="24"/>
        </w:rPr>
        <w:t>Ћелијска мембрана, флагеле и пили</w:t>
      </w:r>
    </w:p>
    <w:p w14:paraId="5EC1AC95" w14:textId="77777777" w:rsidR="00A46A29" w:rsidRP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A29">
        <w:rPr>
          <w:rFonts w:ascii="Times New Roman" w:hAnsi="Times New Roman" w:cs="Times New Roman"/>
          <w:sz w:val="24"/>
          <w:szCs w:val="24"/>
        </w:rPr>
        <w:t>Структура спора</w:t>
      </w:r>
    </w:p>
    <w:p w14:paraId="4706B5A8" w14:textId="77777777" w:rsid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A29">
        <w:rPr>
          <w:rFonts w:ascii="Times New Roman" w:hAnsi="Times New Roman" w:cs="Times New Roman"/>
          <w:sz w:val="24"/>
          <w:szCs w:val="24"/>
        </w:rPr>
        <w:t>Спорулација и герминација</w:t>
      </w:r>
    </w:p>
    <w:p w14:paraId="6773CC97" w14:textId="77777777" w:rsid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Језгро бактерија, </w:t>
      </w:r>
      <w:r w:rsidRPr="00A46A29">
        <w:rPr>
          <w:rFonts w:ascii="Times New Roman" w:hAnsi="Times New Roman" w:cs="Times New Roman"/>
          <w:sz w:val="24"/>
          <w:szCs w:val="24"/>
        </w:rPr>
        <w:t>core</w:t>
      </w:r>
    </w:p>
    <w:p w14:paraId="607C9F89" w14:textId="77777777" w:rsid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Метаболизам бактеријских ћелија, рекације преузимања материја из околине</w:t>
      </w:r>
    </w:p>
    <w:p w14:paraId="28012D14" w14:textId="77777777" w:rsid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Ферментација и респирација у бактеријским ћелијама</w:t>
      </w:r>
    </w:p>
    <w:p w14:paraId="502B17BB" w14:textId="77777777" w:rsid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6A29">
        <w:rPr>
          <w:rFonts w:ascii="Times New Roman" w:hAnsi="Times New Roman" w:cs="Times New Roman"/>
          <w:sz w:val="24"/>
          <w:szCs w:val="24"/>
        </w:rPr>
        <w:t>Специфичности биосинтезе у бактеријама</w:t>
      </w:r>
      <w:r>
        <w:rPr>
          <w:rFonts w:ascii="Times New Roman" w:hAnsi="Times New Roman" w:cs="Times New Roman"/>
          <w:sz w:val="24"/>
          <w:szCs w:val="24"/>
        </w:rPr>
        <w:t>; реакције полимеразације и удруживања</w:t>
      </w:r>
    </w:p>
    <w:p w14:paraId="203A3501" w14:textId="77777777" w:rsid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Деоба и раст бактеријских ћелија</w:t>
      </w:r>
    </w:p>
    <w:p w14:paraId="7410398F" w14:textId="77777777" w:rsid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Механизми адаптације бактеријских ћелија</w:t>
      </w:r>
    </w:p>
    <w:p w14:paraId="2D7D06C1" w14:textId="77777777" w:rsid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Транспозиција</w:t>
      </w:r>
    </w:p>
    <w:p w14:paraId="3078F1DB" w14:textId="77777777" w:rsid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Трансформација</w:t>
      </w:r>
    </w:p>
    <w:p w14:paraId="2AE32CEF" w14:textId="77777777" w:rsid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Трансдукција</w:t>
      </w:r>
    </w:p>
    <w:p w14:paraId="683FA683" w14:textId="77777777" w:rsid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Конјугација</w:t>
      </w:r>
    </w:p>
    <w:p w14:paraId="6CE3D9B0" w14:textId="77777777" w:rsid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Патогеност и вируленција; коменсали, опортунисти и патогени</w:t>
      </w:r>
    </w:p>
    <w:p w14:paraId="7C231691" w14:textId="77777777" w:rsid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Улазак микроорганизама </w:t>
      </w:r>
      <w:r w:rsidRPr="00A46A29">
        <w:rPr>
          <w:rFonts w:ascii="Times New Roman" w:hAnsi="Times New Roman" w:cs="Times New Roman"/>
          <w:sz w:val="24"/>
          <w:szCs w:val="24"/>
        </w:rPr>
        <w:t>и савладавање неспецифичне имуности домаћина</w:t>
      </w:r>
      <w:r>
        <w:rPr>
          <w:rFonts w:ascii="Times New Roman" w:hAnsi="Times New Roman" w:cs="Times New Roman"/>
          <w:sz w:val="24"/>
          <w:szCs w:val="24"/>
        </w:rPr>
        <w:t>; адхезија, улазак у ћелије</w:t>
      </w:r>
    </w:p>
    <w:p w14:paraId="6925AC96" w14:textId="77777777" w:rsid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Опстанак бактерија у новом окружењу у организму домаћина, избегавање имунског одговора, сидерофоре</w:t>
      </w:r>
    </w:p>
    <w:p w14:paraId="655AF6B1" w14:textId="77777777" w:rsid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Егзотоксини </w:t>
      </w:r>
    </w:p>
    <w:p w14:paraId="6DB6DC55" w14:textId="77777777" w:rsidR="00A46A29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Ендотоксин</w:t>
      </w:r>
    </w:p>
    <w:p w14:paraId="1B2FA8A2" w14:textId="77777777" w:rsidR="0089330B" w:rsidRDefault="00A46A29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Антибиотици који делују на синтезу ћелијског зида</w:t>
      </w:r>
    </w:p>
    <w:p w14:paraId="0E651D28" w14:textId="77777777" w:rsidR="0089330B" w:rsidRPr="0089330B" w:rsidRDefault="0089330B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Антибиотици који делују на синтезу протеина</w:t>
      </w:r>
    </w:p>
    <w:p w14:paraId="581C33E3" w14:textId="77777777" w:rsidR="0089330B" w:rsidRPr="0089330B" w:rsidRDefault="0089330B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Антибиотици који делују на нивоу DNA, на нивоу ћелијске мебране и на синтезу фолата</w:t>
      </w:r>
    </w:p>
    <w:p w14:paraId="4CFF79AF" w14:textId="77777777" w:rsidR="0089330B" w:rsidRPr="0089330B" w:rsidRDefault="0089330B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Дезинфекција</w:t>
      </w:r>
    </w:p>
    <w:p w14:paraId="7FEC0FD4" w14:textId="77777777" w:rsidR="00A46A29" w:rsidRPr="00A46A29" w:rsidRDefault="0089330B" w:rsidP="00A46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Стерилизација </w:t>
      </w:r>
      <w:r w:rsidR="00A46A29">
        <w:rPr>
          <w:rFonts w:ascii="Times New Roman" w:hAnsi="Times New Roman" w:cs="Times New Roman"/>
          <w:sz w:val="24"/>
          <w:szCs w:val="24"/>
        </w:rPr>
        <w:br/>
      </w:r>
    </w:p>
    <w:p w14:paraId="1E282F61" w14:textId="77777777" w:rsidR="00A46A29" w:rsidRPr="00A46A29" w:rsidRDefault="00A46A29" w:rsidP="00A46A29">
      <w:pPr>
        <w:rPr>
          <w:rFonts w:ascii="Times New Roman" w:hAnsi="Times New Roman" w:cs="Times New Roman"/>
          <w:sz w:val="24"/>
          <w:szCs w:val="24"/>
        </w:rPr>
      </w:pPr>
    </w:p>
    <w:sectPr w:rsidR="00A46A29" w:rsidRPr="00A46A29" w:rsidSect="00A53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74B0F"/>
    <w:multiLevelType w:val="hybridMultilevel"/>
    <w:tmpl w:val="96D01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167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A29"/>
    <w:rsid w:val="0002040C"/>
    <w:rsid w:val="00525CCE"/>
    <w:rsid w:val="005B663E"/>
    <w:rsid w:val="0089330B"/>
    <w:rsid w:val="00A46A29"/>
    <w:rsid w:val="00A53529"/>
    <w:rsid w:val="00BB253C"/>
    <w:rsid w:val="00C64EFC"/>
    <w:rsid w:val="00FB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11D3B"/>
  <w15:docId w15:val="{9AD71B28-DDD0-4B49-B128-99CC5ACF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5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ivanjovanovic77@gmail.com</cp:lastModifiedBy>
  <cp:revision>5</cp:revision>
  <dcterms:created xsi:type="dcterms:W3CDTF">2016-08-30T10:54:00Z</dcterms:created>
  <dcterms:modified xsi:type="dcterms:W3CDTF">2023-08-27T12:02:00Z</dcterms:modified>
</cp:coreProperties>
</file>